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CF" w:rsidRDefault="001173CF" w:rsidP="0011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 работы</w:t>
      </w:r>
    </w:p>
    <w:p w:rsidR="001173CF" w:rsidRDefault="001173CF" w:rsidP="0011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Прудновской НОШ № 38</w:t>
      </w:r>
    </w:p>
    <w:p w:rsidR="001173CF" w:rsidRDefault="001173CF" w:rsidP="0011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42B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B42B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1173CF" w:rsidRDefault="001173CF" w:rsidP="001173CF">
      <w:pPr>
        <w:jc w:val="center"/>
        <w:rPr>
          <w:sz w:val="40"/>
          <w:szCs w:val="40"/>
        </w:rPr>
      </w:pPr>
    </w:p>
    <w:p w:rsidR="001173CF" w:rsidRDefault="001173CF" w:rsidP="001173CF">
      <w:pPr>
        <w:jc w:val="both"/>
        <w:rPr>
          <w:sz w:val="40"/>
          <w:szCs w:val="40"/>
        </w:rPr>
      </w:pPr>
    </w:p>
    <w:p w:rsidR="001173CF" w:rsidRDefault="001173CF" w:rsidP="001173CF">
      <w:pPr>
        <w:pStyle w:val="a3"/>
        <w:ind w:left="0" w:firstLine="851"/>
        <w:jc w:val="both"/>
      </w:pPr>
      <w:r>
        <w:t>В 201</w:t>
      </w:r>
      <w:r w:rsidR="00B42B0F">
        <w:t>5</w:t>
      </w:r>
      <w:r>
        <w:t xml:space="preserve"> – 201</w:t>
      </w:r>
      <w:r w:rsidR="00B42B0F">
        <w:t>6</w:t>
      </w:r>
      <w:r>
        <w:t>учебном году коллектив  учителей начальных классов работал над единой методической темой «</w:t>
      </w:r>
      <w:r>
        <w:rPr>
          <w:b/>
          <w:i/>
        </w:rPr>
        <w:t>Методическое обеспечение работы начальной школы в соответствии с образовательными стандартами второго поколения</w:t>
      </w:r>
      <w:r>
        <w:t xml:space="preserve">», с целью создания условий для развития профессионального мастерства педагога, индивидуального успеха ребенка, используя современные технологии, опытом и апробации новых технологий контроля. </w:t>
      </w:r>
    </w:p>
    <w:p w:rsidR="001173CF" w:rsidRDefault="001173CF" w:rsidP="001173CF">
      <w:pPr>
        <w:ind w:firstLine="709"/>
        <w:jc w:val="both"/>
      </w:pPr>
    </w:p>
    <w:p w:rsidR="001173CF" w:rsidRDefault="001173CF" w:rsidP="001173CF">
      <w:pPr>
        <w:jc w:val="both"/>
        <w:rPr>
          <w:b/>
          <w:i/>
        </w:rPr>
      </w:pPr>
      <w:r>
        <w:t>Перед педагогическим коллективом МО стояли следующие</w:t>
      </w:r>
      <w:r>
        <w:rPr>
          <w:b/>
          <w:i/>
        </w:rPr>
        <w:t xml:space="preserve"> задачи:</w:t>
      </w:r>
    </w:p>
    <w:p w:rsidR="001027E8" w:rsidRPr="00253D8B" w:rsidRDefault="001027E8" w:rsidP="001027E8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outlineLvl w:val="2"/>
        <w:rPr>
          <w:bCs/>
        </w:rPr>
      </w:pPr>
      <w:r w:rsidRPr="00253D8B">
        <w:rPr>
          <w:bCs/>
        </w:rPr>
        <w:t>дальнейшее освоение и творческое использование УМК «Школа 2100»;</w:t>
      </w:r>
    </w:p>
    <w:p w:rsidR="001027E8" w:rsidRPr="00253D8B" w:rsidRDefault="001027E8" w:rsidP="001027E8">
      <w:pPr>
        <w:numPr>
          <w:ilvl w:val="0"/>
          <w:numId w:val="7"/>
        </w:numPr>
        <w:spacing w:before="100" w:beforeAutospacing="1" w:after="100" w:afterAutospacing="1"/>
        <w:jc w:val="both"/>
        <w:outlineLvl w:val="2"/>
        <w:rPr>
          <w:bCs/>
        </w:rPr>
      </w:pPr>
      <w:r w:rsidRPr="00253D8B">
        <w:rPr>
          <w:bCs/>
        </w:rPr>
        <w:t>обеспечивать освоение и творческое использование современных педагогических технологий (как одно из требований к условиям введения ФГОС);</w:t>
      </w:r>
    </w:p>
    <w:p w:rsidR="001027E8" w:rsidRPr="00253D8B" w:rsidRDefault="001027E8" w:rsidP="001027E8">
      <w:pPr>
        <w:numPr>
          <w:ilvl w:val="0"/>
          <w:numId w:val="7"/>
        </w:numPr>
        <w:jc w:val="both"/>
      </w:pPr>
      <w:r w:rsidRPr="00253D8B">
        <w:t xml:space="preserve">развивать индивидуальные и творческие способности </w:t>
      </w:r>
      <w:proofErr w:type="gramStart"/>
      <w:r w:rsidRPr="00253D8B">
        <w:t>обучающихся</w:t>
      </w:r>
      <w:proofErr w:type="gramEnd"/>
      <w:r w:rsidRPr="00253D8B">
        <w:t>, прививать интерес к знаниям;</w:t>
      </w:r>
    </w:p>
    <w:p w:rsidR="001027E8" w:rsidRPr="00D41A87" w:rsidRDefault="001027E8" w:rsidP="001027E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Pr="00D41A87">
        <w:t>азвивать у учащихся интеллектуальные, творческие и коммуникативные способности, накапливая опыт коллективных творческих дел</w:t>
      </w:r>
      <w:r>
        <w:t>;</w:t>
      </w:r>
      <w:r w:rsidRPr="00D41A87">
        <w:t xml:space="preserve"> </w:t>
      </w:r>
    </w:p>
    <w:p w:rsidR="001027E8" w:rsidRPr="00951EDD" w:rsidRDefault="001027E8" w:rsidP="001027E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53D8B">
        <w:t>организовать  работу по обобщению  и  распространению педагогического опыта педагогов, имеющих высокий уровень качества</w:t>
      </w:r>
      <w:r w:rsidRPr="00300CFF">
        <w:t xml:space="preserve"> </w:t>
      </w:r>
      <w:r w:rsidRPr="00951EDD">
        <w:t xml:space="preserve">обучения, через </w:t>
      </w:r>
      <w:r>
        <w:t xml:space="preserve">сеть Интернет, </w:t>
      </w:r>
      <w:r w:rsidRPr="00951EDD">
        <w:t>районный сборник «Труд и творчество педагогов».</w:t>
      </w:r>
    </w:p>
    <w:p w:rsidR="001173CF" w:rsidRDefault="001173CF" w:rsidP="001173CF">
      <w:pPr>
        <w:ind w:left="360"/>
        <w:jc w:val="both"/>
      </w:pPr>
    </w:p>
    <w:p w:rsidR="001173CF" w:rsidRDefault="001173CF" w:rsidP="001173CF">
      <w:pPr>
        <w:jc w:val="both"/>
      </w:pPr>
      <w:r>
        <w:t>Поставленные задачи реализовывались в ходе:</w:t>
      </w:r>
    </w:p>
    <w:p w:rsidR="001173CF" w:rsidRDefault="001173CF" w:rsidP="001173CF">
      <w:pPr>
        <w:jc w:val="both"/>
      </w:pPr>
    </w:p>
    <w:p w:rsidR="001173CF" w:rsidRDefault="001173CF" w:rsidP="001173CF">
      <w:pPr>
        <w:numPr>
          <w:ilvl w:val="0"/>
          <w:numId w:val="2"/>
        </w:numPr>
        <w:jc w:val="both"/>
      </w:pPr>
      <w:r>
        <w:t>использования технологий развивающего,  пробл</w:t>
      </w:r>
      <w:r w:rsidR="001027E8">
        <w:t xml:space="preserve">емно - диалогического, </w:t>
      </w:r>
      <w:proofErr w:type="spellStart"/>
      <w:r w:rsidR="001027E8">
        <w:t>здоровье</w:t>
      </w:r>
      <w:r>
        <w:t>сберегающего</w:t>
      </w:r>
      <w:proofErr w:type="spellEnd"/>
      <w:r>
        <w:t xml:space="preserve"> обучения, ИКТ в образовательном процессе; </w:t>
      </w:r>
    </w:p>
    <w:p w:rsidR="001173CF" w:rsidRDefault="001027E8" w:rsidP="001173CF">
      <w:pPr>
        <w:numPr>
          <w:ilvl w:val="0"/>
          <w:numId w:val="2"/>
        </w:numPr>
        <w:jc w:val="both"/>
      </w:pPr>
      <w:r>
        <w:t xml:space="preserve">использования </w:t>
      </w:r>
      <w:proofErr w:type="spellStart"/>
      <w:r>
        <w:t>меж</w:t>
      </w:r>
      <w:r w:rsidR="001173CF">
        <w:t>предметных</w:t>
      </w:r>
      <w:proofErr w:type="spellEnd"/>
      <w:r w:rsidR="001173CF">
        <w:t xml:space="preserve"> связей при изучении учебного материала; </w:t>
      </w:r>
    </w:p>
    <w:p w:rsidR="001173CF" w:rsidRDefault="001173CF" w:rsidP="001173CF">
      <w:pPr>
        <w:numPr>
          <w:ilvl w:val="0"/>
          <w:numId w:val="2"/>
        </w:numPr>
        <w:jc w:val="both"/>
      </w:pPr>
      <w:r>
        <w:t>разработки различных заданий для педагогов и обучающихся, которые способствовали их обращению к информационной среде как инструменту, к общению в парах и группах.</w:t>
      </w:r>
    </w:p>
    <w:p w:rsidR="001173CF" w:rsidRDefault="001173CF" w:rsidP="001173CF">
      <w:pPr>
        <w:pStyle w:val="a3"/>
        <w:jc w:val="both"/>
      </w:pPr>
    </w:p>
    <w:p w:rsidR="001173CF" w:rsidRDefault="001173CF" w:rsidP="001173CF">
      <w:pPr>
        <w:ind w:firstLine="851"/>
        <w:jc w:val="both"/>
      </w:pPr>
      <w:r>
        <w:t>При планировании содержания методической работы педагогический коллектив старался отобрать наиболее эффективные формы, которые бы реально позволили решить проблемы и задачи, стоящие перед школой.</w:t>
      </w:r>
    </w:p>
    <w:p w:rsidR="001173CF" w:rsidRDefault="001173CF" w:rsidP="001173CF">
      <w:pPr>
        <w:ind w:firstLine="851"/>
        <w:jc w:val="both"/>
      </w:pPr>
    </w:p>
    <w:p w:rsidR="001173CF" w:rsidRDefault="001173CF" w:rsidP="001173CF">
      <w:pPr>
        <w:jc w:val="both"/>
      </w:pPr>
      <w:r>
        <w:rPr>
          <w:rStyle w:val="a4"/>
          <w:b/>
        </w:rPr>
        <w:t>Формы методической работы: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заседания МО;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индивидуальную работу по теме самообразования;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 xml:space="preserve">открытые уроки и внеклассные мероприятия по предмету, </w:t>
      </w:r>
      <w:proofErr w:type="spellStart"/>
      <w:r>
        <w:t>взаимопосещение</w:t>
      </w:r>
      <w:proofErr w:type="spellEnd"/>
      <w:r>
        <w:t xml:space="preserve"> уроков;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организацию мониторинговых исследований качества образования;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прохождение курсов повышения квалификации;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индивидуальные консультации;</w:t>
      </w:r>
    </w:p>
    <w:p w:rsidR="001173CF" w:rsidRDefault="001173CF" w:rsidP="001173CF">
      <w:pPr>
        <w:numPr>
          <w:ilvl w:val="0"/>
          <w:numId w:val="3"/>
        </w:numPr>
        <w:jc w:val="both"/>
      </w:pPr>
      <w:r>
        <w:t>аттестацию.</w:t>
      </w:r>
    </w:p>
    <w:p w:rsidR="001173CF" w:rsidRDefault="001173CF" w:rsidP="001173CF">
      <w:pPr>
        <w:jc w:val="both"/>
      </w:pPr>
    </w:p>
    <w:p w:rsidR="001173CF" w:rsidRDefault="001173CF" w:rsidP="001173CF">
      <w:pPr>
        <w:ind w:firstLine="709"/>
        <w:jc w:val="both"/>
      </w:pPr>
      <w:r>
        <w:lastRenderedPageBreak/>
        <w:t xml:space="preserve">В соответствии с поставленными задачами методическая работа осуществлялась по следующим </w:t>
      </w:r>
      <w:r>
        <w:rPr>
          <w:b/>
          <w:i/>
        </w:rPr>
        <w:t>направлениям:</w:t>
      </w:r>
    </w:p>
    <w:p w:rsidR="001173CF" w:rsidRDefault="001173CF" w:rsidP="001173CF">
      <w:pPr>
        <w:pStyle w:val="a3"/>
        <w:ind w:left="720" w:hanging="360"/>
        <w:jc w:val="both"/>
        <w:rPr>
          <w:color w:val="000000"/>
        </w:rPr>
      </w:pPr>
      <w:r>
        <w:rPr>
          <w:rFonts w:ascii="Wingdings" w:eastAsia="Wingdings" w:hAnsi="Wingdings" w:cs="Wingdings"/>
        </w:rPr>
        <w:t></w:t>
      </w:r>
      <w:r>
        <w:rPr>
          <w:rFonts w:eastAsia="Wingdings"/>
        </w:rPr>
        <w:t>  с</w:t>
      </w:r>
      <w:r>
        <w:rPr>
          <w:color w:val="000000"/>
        </w:rPr>
        <w:t>оздание условий, гарантирующих охрану и укрепление физического, психологического и социального здоровья обучающихся;</w:t>
      </w:r>
    </w:p>
    <w:p w:rsidR="001173CF" w:rsidRDefault="001173CF" w:rsidP="001173CF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ключевых компетенций школьников;</w:t>
      </w:r>
    </w:p>
    <w:p w:rsidR="001173CF" w:rsidRDefault="001173CF" w:rsidP="001173CF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апробация новых технологий контроля и оценки образовательного процесса в условиях перехода на новые образовательные стандарты;</w:t>
      </w:r>
    </w:p>
    <w:p w:rsidR="001173CF" w:rsidRDefault="001173CF" w:rsidP="001173CF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стандартизация образования, обеспечивающая качественный его уровень;</w:t>
      </w:r>
    </w:p>
    <w:p w:rsidR="001173CF" w:rsidRDefault="001173CF" w:rsidP="001173CF">
      <w:pPr>
        <w:pStyle w:val="a3"/>
        <w:numPr>
          <w:ilvl w:val="0"/>
          <w:numId w:val="4"/>
        </w:numPr>
        <w:spacing w:after="200"/>
        <w:jc w:val="both"/>
        <w:rPr>
          <w:color w:val="000000"/>
        </w:rPr>
      </w:pPr>
      <w:r>
        <w:rPr>
          <w:color w:val="000000"/>
        </w:rPr>
        <w:t>повышение квалификации кадров.</w:t>
      </w:r>
    </w:p>
    <w:p w:rsidR="001173CF" w:rsidRDefault="001173CF" w:rsidP="001173CF">
      <w:pPr>
        <w:pStyle w:val="a3"/>
        <w:spacing w:after="200"/>
        <w:ind w:left="0" w:firstLine="709"/>
        <w:jc w:val="both"/>
        <w:rPr>
          <w:color w:val="000000"/>
        </w:rPr>
      </w:pPr>
      <w:r>
        <w:rPr>
          <w:bCs/>
        </w:rPr>
        <w:t xml:space="preserve">В течение года </w:t>
      </w:r>
      <w:r>
        <w:rPr>
          <w:bCs/>
          <w:iCs/>
        </w:rPr>
        <w:t xml:space="preserve">учителя начальных классов работали плодотворно.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процесса. Были проведены заседания </w:t>
      </w:r>
      <w:r>
        <w:rPr>
          <w:rStyle w:val="a4"/>
          <w:b/>
        </w:rPr>
        <w:t>методических объединений</w:t>
      </w:r>
      <w:r>
        <w:t xml:space="preserve"> </w:t>
      </w:r>
      <w:r w:rsidR="00E86BB3">
        <w:t>со</w:t>
      </w:r>
      <w:r>
        <w:t xml:space="preserve"> следующей тематик</w:t>
      </w:r>
      <w:r w:rsidR="00E86BB3">
        <w:t>ой</w:t>
      </w:r>
      <w:r>
        <w:t>:</w:t>
      </w:r>
    </w:p>
    <w:p w:rsidR="001027E8" w:rsidRPr="001027E8" w:rsidRDefault="001027E8" w:rsidP="001027E8">
      <w:pPr>
        <w:pStyle w:val="1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27E8">
        <w:rPr>
          <w:rFonts w:ascii="Times New Roman" w:hAnsi="Times New Roman" w:cs="Times New Roman"/>
          <w:b w:val="0"/>
          <w:sz w:val="24"/>
          <w:szCs w:val="24"/>
        </w:rPr>
        <w:t>«</w:t>
      </w:r>
      <w:r w:rsidR="00462663" w:rsidRPr="00462663">
        <w:rPr>
          <w:rFonts w:ascii="Times New Roman" w:hAnsi="Times New Roman" w:cs="Times New Roman"/>
          <w:b w:val="0"/>
          <w:sz w:val="24"/>
          <w:szCs w:val="24"/>
        </w:rPr>
        <w:t>Реализация современных педагогических технологий в системе обучения «Школа 2100</w:t>
      </w:r>
      <w:r w:rsidRPr="001027E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0600" w:rsidRPr="001027E8" w:rsidRDefault="001027E8" w:rsidP="001027E8">
      <w:pPr>
        <w:pStyle w:val="a3"/>
        <w:numPr>
          <w:ilvl w:val="0"/>
          <w:numId w:val="8"/>
        </w:numPr>
      </w:pPr>
      <w:r w:rsidRPr="001027E8">
        <w:t>«</w:t>
      </w:r>
      <w:r w:rsidR="00462663" w:rsidRPr="00462663">
        <w:t>Работа с информацией  в процессе урока</w:t>
      </w:r>
      <w:r w:rsidRPr="001027E8">
        <w:t>»</w:t>
      </w:r>
    </w:p>
    <w:p w:rsidR="005332DE" w:rsidRDefault="005332DE" w:rsidP="005332DE">
      <w:pPr>
        <w:spacing w:before="100" w:beforeAutospacing="1" w:after="100" w:afterAutospacing="1"/>
        <w:ind w:right="-158" w:firstLine="709"/>
        <w:jc w:val="both"/>
        <w:outlineLvl w:val="2"/>
        <w:rPr>
          <w:bCs/>
        </w:rPr>
      </w:pPr>
      <w:r>
        <w:rPr>
          <w:bCs/>
          <w:iCs/>
        </w:rPr>
        <w:t xml:space="preserve">Заседания были тщательно продуманы и подготовлены. Выступления и выводы основывались на практических результатах. </w:t>
      </w:r>
      <w:r>
        <w:rPr>
          <w:bCs/>
        </w:rPr>
        <w:t xml:space="preserve">Велась постоянная работа по изучению материалов ФГОС начального общего образования. </w:t>
      </w:r>
    </w:p>
    <w:p w:rsidR="001A0600" w:rsidRPr="001A0600" w:rsidRDefault="005332DE" w:rsidP="00E86BB3">
      <w:pPr>
        <w:ind w:left="568"/>
        <w:jc w:val="both"/>
        <w:rPr>
          <w:color w:val="000000"/>
        </w:rPr>
      </w:pPr>
      <w:r>
        <w:rPr>
          <w:color w:val="000000"/>
        </w:rPr>
        <w:t>Педагоги принимали активное участие в работе районного методического объединения.</w:t>
      </w:r>
    </w:p>
    <w:p w:rsidR="001173CF" w:rsidRDefault="001173CF" w:rsidP="001173CF">
      <w:pPr>
        <w:spacing w:before="100" w:beforeAutospacing="1" w:after="100" w:afterAutospacing="1"/>
        <w:ind w:firstLine="567"/>
      </w:pPr>
      <w:r>
        <w:t xml:space="preserve">Было проведено </w:t>
      </w:r>
      <w:r w:rsidR="001027E8">
        <w:t>3</w:t>
      </w:r>
      <w:r>
        <w:t xml:space="preserve"> </w:t>
      </w:r>
      <w:proofErr w:type="gramStart"/>
      <w:r>
        <w:t>тематических</w:t>
      </w:r>
      <w:proofErr w:type="gramEnd"/>
      <w:r>
        <w:t xml:space="preserve"> </w:t>
      </w:r>
      <w:r>
        <w:rPr>
          <w:b/>
          <w:i/>
        </w:rPr>
        <w:t>педсовета</w:t>
      </w:r>
      <w:r>
        <w:t>:</w:t>
      </w:r>
    </w:p>
    <w:p w:rsidR="001027E8" w:rsidRPr="001027E8" w:rsidRDefault="001173CF" w:rsidP="001173CF">
      <w:pPr>
        <w:numPr>
          <w:ilvl w:val="0"/>
          <w:numId w:val="5"/>
        </w:numPr>
        <w:jc w:val="both"/>
      </w:pPr>
      <w:r w:rsidRPr="001027E8">
        <w:t xml:space="preserve"> </w:t>
      </w:r>
      <w:r w:rsidR="001027E8" w:rsidRPr="001027E8">
        <w:t>«</w:t>
      </w:r>
      <w:r w:rsidR="00462663" w:rsidRPr="005D3310">
        <w:t xml:space="preserve">Совершенствование </w:t>
      </w:r>
      <w:proofErr w:type="spellStart"/>
      <w:r w:rsidR="00462663" w:rsidRPr="005D3310">
        <w:t>здоровьесберегающей</w:t>
      </w:r>
      <w:proofErr w:type="spellEnd"/>
      <w:r w:rsidR="00462663" w:rsidRPr="005D3310">
        <w:t xml:space="preserve"> среды  в школе</w:t>
      </w:r>
      <w:r w:rsidR="001027E8" w:rsidRPr="001027E8">
        <w:t xml:space="preserve">».  </w:t>
      </w:r>
    </w:p>
    <w:p w:rsidR="001173CF" w:rsidRPr="001027E8" w:rsidRDefault="001027E8" w:rsidP="001173CF">
      <w:pPr>
        <w:numPr>
          <w:ilvl w:val="0"/>
          <w:numId w:val="5"/>
        </w:numPr>
        <w:jc w:val="both"/>
      </w:pPr>
      <w:r w:rsidRPr="001027E8">
        <w:t>«</w:t>
      </w:r>
      <w:r w:rsidR="00462663" w:rsidRPr="009C5319">
        <w:t>Инклюзивное обучение в условиях начальной школы: проблемы и перспективы</w:t>
      </w:r>
      <w:r w:rsidRPr="001027E8">
        <w:t xml:space="preserve">» </w:t>
      </w:r>
    </w:p>
    <w:p w:rsidR="001027E8" w:rsidRPr="001027E8" w:rsidRDefault="001027E8" w:rsidP="001027E8">
      <w:pPr>
        <w:numPr>
          <w:ilvl w:val="0"/>
          <w:numId w:val="5"/>
        </w:numPr>
        <w:jc w:val="both"/>
      </w:pPr>
      <w:r w:rsidRPr="001027E8">
        <w:t>«</w:t>
      </w:r>
      <w:r w:rsidR="00462663">
        <w:t>Пут</w:t>
      </w:r>
      <w:r w:rsidR="00462663" w:rsidRPr="00976F25">
        <w:t>и реализации профессионального стандарта «Педагог»</w:t>
      </w:r>
      <w:r w:rsidRPr="001027E8">
        <w:t>».</w:t>
      </w:r>
    </w:p>
    <w:p w:rsidR="001173CF" w:rsidRDefault="001173CF" w:rsidP="0045061D">
      <w:pPr>
        <w:ind w:left="928"/>
        <w:jc w:val="both"/>
      </w:pPr>
    </w:p>
    <w:p w:rsidR="001173CF" w:rsidRPr="001173CF" w:rsidRDefault="001173CF" w:rsidP="001173CF">
      <w:pPr>
        <w:ind w:firstLine="709"/>
        <w:jc w:val="both"/>
        <w:rPr>
          <w:bCs/>
        </w:rPr>
      </w:pPr>
      <w:r>
        <w:t xml:space="preserve">Традиционным видом методической работы является проведение </w:t>
      </w:r>
      <w:r>
        <w:rPr>
          <w:b/>
          <w:i/>
        </w:rPr>
        <w:t>предметных недель</w:t>
      </w:r>
      <w:r>
        <w:t xml:space="preserve">. В этом учебном году было запланировано и проведено 3 </w:t>
      </w:r>
      <w:proofErr w:type="gramStart"/>
      <w:r>
        <w:t>предметных</w:t>
      </w:r>
      <w:proofErr w:type="gramEnd"/>
      <w:r>
        <w:t xml:space="preserve"> недели: неделя математики, неделя русского языка, неделя окружающего мира.  Применялись самые разнообразные методы и формы их проведения.</w:t>
      </w:r>
      <w:r>
        <w:rPr>
          <w:bCs/>
        </w:rPr>
        <w:t xml:space="preserve"> Были проведены школьные олимпиады по предметам (русский язык, математика, окружающий мир). Победители школьных олимпиад были награждены почетными грамотами. Предметные недели проходили  в динамической и творческой обстановке, получив положительные отклики учащихся. </w:t>
      </w:r>
    </w:p>
    <w:p w:rsidR="00462663" w:rsidRPr="00462663" w:rsidRDefault="00462663" w:rsidP="00462663">
      <w:pPr>
        <w:spacing w:before="100" w:beforeAutospacing="1" w:after="100" w:afterAutospacing="1"/>
        <w:ind w:firstLine="708"/>
        <w:jc w:val="both"/>
      </w:pPr>
      <w:r w:rsidRPr="00462663">
        <w:rPr>
          <w:bCs/>
        </w:rPr>
        <w:t>Учащиеся нашей школы участвовали во Всероссийских игровых конкурсах «</w:t>
      </w:r>
      <w:proofErr w:type="spellStart"/>
      <w:r w:rsidRPr="00462663">
        <w:rPr>
          <w:bCs/>
        </w:rPr>
        <w:t>Полиатлон</w:t>
      </w:r>
      <w:proofErr w:type="spellEnd"/>
      <w:r w:rsidRPr="00462663">
        <w:rPr>
          <w:bCs/>
        </w:rPr>
        <w:t xml:space="preserve"> - мониторинг» (70%), «</w:t>
      </w:r>
      <w:proofErr w:type="spellStart"/>
      <w:r w:rsidRPr="00462663">
        <w:rPr>
          <w:bCs/>
        </w:rPr>
        <w:t>ЧиП</w:t>
      </w:r>
      <w:proofErr w:type="spellEnd"/>
      <w:r w:rsidRPr="00462663">
        <w:rPr>
          <w:bCs/>
        </w:rPr>
        <w:t xml:space="preserve">» (80%), в Международном конкурсе «Русский медвежонок» (50%), «Кенгуру» (50%), «Пегас» (11%). Все учащиеся получили сертификаты по итогам конкурсов. Ученица нашей школы </w:t>
      </w:r>
      <w:proofErr w:type="spellStart"/>
      <w:r w:rsidRPr="00462663">
        <w:rPr>
          <w:bCs/>
        </w:rPr>
        <w:t>Соммер</w:t>
      </w:r>
      <w:proofErr w:type="spellEnd"/>
      <w:r w:rsidRPr="00462663">
        <w:rPr>
          <w:bCs/>
        </w:rPr>
        <w:t xml:space="preserve"> Дарья участвовала РНПК в секции биология и заняла 3 место.</w:t>
      </w:r>
    </w:p>
    <w:p w:rsidR="001027E8" w:rsidRDefault="001173CF" w:rsidP="001027E8">
      <w:pPr>
        <w:ind w:firstLine="709"/>
        <w:jc w:val="both"/>
        <w:rPr>
          <w:bCs/>
        </w:rPr>
      </w:pPr>
      <w:r>
        <w:t xml:space="preserve">Учителя школы постоянно работают над повышением своего педагогического мастерства. Они стараются идти в ногу со временем, посещая курсы повышения квалификации, семинары на базе района, занимаясь самообразованием. </w:t>
      </w:r>
    </w:p>
    <w:p w:rsidR="0045061D" w:rsidRPr="001027E8" w:rsidRDefault="005332DE" w:rsidP="001027E8">
      <w:pPr>
        <w:ind w:firstLine="709"/>
        <w:jc w:val="both"/>
        <w:rPr>
          <w:bCs/>
        </w:rPr>
      </w:pPr>
      <w:r>
        <w:lastRenderedPageBreak/>
        <w:t>Н</w:t>
      </w:r>
      <w:r w:rsidR="0045061D">
        <w:t xml:space="preserve">а сегодняшний день – 100 % педагогов имеют курсы повышения квалификации по </w:t>
      </w:r>
      <w:r>
        <w:t>сопровождению обучения детей с ОВЗ.</w:t>
      </w:r>
      <w:r w:rsidR="000C25DE">
        <w:t xml:space="preserve"> </w:t>
      </w:r>
      <w:r w:rsidR="0045061D">
        <w:t>100 % педагогов имеют первую квалификационную категорию.</w:t>
      </w:r>
    </w:p>
    <w:p w:rsidR="001173CF" w:rsidRDefault="001173CF" w:rsidP="001173CF">
      <w:pPr>
        <w:ind w:left="360"/>
        <w:jc w:val="both"/>
      </w:pPr>
    </w:p>
    <w:p w:rsidR="001173CF" w:rsidRDefault="001173CF" w:rsidP="001173CF">
      <w:pPr>
        <w:jc w:val="center"/>
      </w:pPr>
      <w:r>
        <w:rPr>
          <w:rStyle w:val="a4"/>
          <w:b/>
        </w:rPr>
        <w:t>Выводы:</w:t>
      </w:r>
    </w:p>
    <w:p w:rsidR="001173CF" w:rsidRDefault="001173CF" w:rsidP="001173CF">
      <w:pPr>
        <w:ind w:firstLine="709"/>
        <w:jc w:val="both"/>
      </w:pPr>
      <w:r>
        <w:t>Анализируя работу за прошедший год, следует отметить, что поставленные задачи перед педагогическим коллективом выполнены.</w:t>
      </w:r>
    </w:p>
    <w:p w:rsidR="001173CF" w:rsidRDefault="001173CF" w:rsidP="001173CF">
      <w:pPr>
        <w:numPr>
          <w:ilvl w:val="0"/>
          <w:numId w:val="6"/>
        </w:numPr>
        <w:jc w:val="both"/>
      </w:pPr>
      <w:r>
        <w:t xml:space="preserve">Методическая работа представляет собой относительно непрерывный, постоянный процесс, носящий повседневный характер, сочетается с курсовой подготовкой, </w:t>
      </w:r>
      <w:r w:rsidR="001A0600">
        <w:t xml:space="preserve">участием в работе </w:t>
      </w:r>
      <w:r>
        <w:t>районн</w:t>
      </w:r>
      <w:r w:rsidR="001A0600">
        <w:t>ого</w:t>
      </w:r>
      <w:r>
        <w:t xml:space="preserve"> </w:t>
      </w:r>
      <w:r w:rsidR="001A0600">
        <w:t>методического объединения учителей начальных классов</w:t>
      </w:r>
      <w:r>
        <w:t>, работой по самообразованию.</w:t>
      </w:r>
    </w:p>
    <w:p w:rsidR="001173CF" w:rsidRDefault="001173CF" w:rsidP="001173CF">
      <w:pPr>
        <w:numPr>
          <w:ilvl w:val="0"/>
          <w:numId w:val="6"/>
        </w:numPr>
        <w:jc w:val="both"/>
      </w:pPr>
      <w:r>
        <w:t>Повышение квалификации и мастерства педагогов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уровне их воспитанности.</w:t>
      </w:r>
    </w:p>
    <w:p w:rsidR="001173CF" w:rsidRDefault="001173CF" w:rsidP="001173CF">
      <w:pPr>
        <w:numPr>
          <w:ilvl w:val="0"/>
          <w:numId w:val="6"/>
        </w:numPr>
        <w:jc w:val="both"/>
      </w:pPr>
      <w:r>
        <w:t xml:space="preserve">Планомерная методическая работа позволяет глубоко изучить личностные качества учителя, классного руководителя, воспитателя, выявить элементы передового опыта, затруднения в их деятельности, вовремя осуществить поддержку и оказать помощь. </w:t>
      </w:r>
    </w:p>
    <w:p w:rsidR="001173CF" w:rsidRDefault="001173CF" w:rsidP="001173CF">
      <w:pPr>
        <w:ind w:left="720"/>
        <w:jc w:val="both"/>
      </w:pPr>
    </w:p>
    <w:p w:rsidR="001173CF" w:rsidRDefault="001173CF" w:rsidP="001173CF">
      <w:pPr>
        <w:ind w:firstLine="709"/>
        <w:jc w:val="both"/>
      </w:pPr>
      <w:r>
        <w:t>В следующем учебном году планируем продолжить работу над темой «</w:t>
      </w:r>
      <w:r>
        <w:rPr>
          <w:b/>
          <w:i/>
        </w:rPr>
        <w:t>Методическое обеспечение работы начальной школы в соответствии с образовательными стандартами второго поколения</w:t>
      </w:r>
      <w:r>
        <w:t>»</w:t>
      </w:r>
    </w:p>
    <w:p w:rsidR="001173CF" w:rsidRDefault="001173CF" w:rsidP="001173CF">
      <w:pPr>
        <w:tabs>
          <w:tab w:val="num" w:pos="1440"/>
        </w:tabs>
        <w:ind w:left="1440" w:hanging="360"/>
        <w:jc w:val="both"/>
      </w:pPr>
    </w:p>
    <w:p w:rsidR="001173CF" w:rsidRDefault="001173CF" w:rsidP="001173CF">
      <w:pPr>
        <w:tabs>
          <w:tab w:val="num" w:pos="1440"/>
        </w:tabs>
        <w:ind w:left="1440" w:hanging="731"/>
        <w:jc w:val="both"/>
      </w:pPr>
      <w:r>
        <w:t xml:space="preserve">На итоговом заседании МО были определены </w:t>
      </w:r>
      <w:r>
        <w:rPr>
          <w:b/>
          <w:i/>
        </w:rPr>
        <w:t>задачи на 201</w:t>
      </w:r>
      <w:r w:rsidR="00462663">
        <w:rPr>
          <w:b/>
          <w:i/>
        </w:rPr>
        <w:t>6</w:t>
      </w:r>
      <w:r>
        <w:rPr>
          <w:b/>
          <w:i/>
        </w:rPr>
        <w:t xml:space="preserve"> -201</w:t>
      </w:r>
      <w:r w:rsidR="00462663">
        <w:rPr>
          <w:b/>
          <w:i/>
        </w:rPr>
        <w:t>7</w:t>
      </w:r>
      <w:r w:rsidR="00327563">
        <w:rPr>
          <w:b/>
          <w:i/>
        </w:rPr>
        <w:t xml:space="preserve"> </w:t>
      </w:r>
      <w:r>
        <w:t>учебный год:</w:t>
      </w:r>
    </w:p>
    <w:p w:rsidR="001173CF" w:rsidRDefault="001173CF" w:rsidP="001173CF">
      <w:pPr>
        <w:jc w:val="both"/>
        <w:rPr>
          <w:b/>
        </w:rPr>
      </w:pPr>
    </w:p>
    <w:p w:rsidR="000C25DE" w:rsidRPr="00253D8B" w:rsidRDefault="00327563" w:rsidP="000C25DE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outlineLvl w:val="2"/>
        <w:rPr>
          <w:bCs/>
        </w:rPr>
      </w:pPr>
      <w:r>
        <w:rPr>
          <w:bCs/>
        </w:rPr>
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обучающихся с ОВЗ</w:t>
      </w:r>
      <w:r w:rsidR="000C25DE" w:rsidRPr="00253D8B">
        <w:rPr>
          <w:bCs/>
        </w:rPr>
        <w:t>;</w:t>
      </w:r>
    </w:p>
    <w:p w:rsidR="000C25DE" w:rsidRPr="00253D8B" w:rsidRDefault="000C25DE" w:rsidP="000C25DE">
      <w:pPr>
        <w:numPr>
          <w:ilvl w:val="0"/>
          <w:numId w:val="7"/>
        </w:numPr>
        <w:spacing w:before="100" w:beforeAutospacing="1" w:after="100" w:afterAutospacing="1"/>
        <w:jc w:val="both"/>
        <w:outlineLvl w:val="2"/>
        <w:rPr>
          <w:bCs/>
        </w:rPr>
      </w:pPr>
      <w:r w:rsidRPr="00253D8B">
        <w:rPr>
          <w:bCs/>
        </w:rPr>
        <w:t xml:space="preserve">обеспечивать освоение и творческое использование современных педагогических технологий (как одно из требований к условиям </w:t>
      </w:r>
      <w:r w:rsidR="001027E8">
        <w:rPr>
          <w:bCs/>
        </w:rPr>
        <w:t>реали</w:t>
      </w:r>
      <w:r w:rsidR="00BE2B40">
        <w:rPr>
          <w:bCs/>
        </w:rPr>
        <w:t>з</w:t>
      </w:r>
      <w:r w:rsidR="001027E8">
        <w:rPr>
          <w:bCs/>
        </w:rPr>
        <w:t>ации</w:t>
      </w:r>
      <w:r w:rsidRPr="00253D8B">
        <w:rPr>
          <w:bCs/>
        </w:rPr>
        <w:t xml:space="preserve"> ФГОС);</w:t>
      </w:r>
    </w:p>
    <w:p w:rsidR="000C25DE" w:rsidRPr="00D41A87" w:rsidRDefault="000C25DE" w:rsidP="000C25D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Pr="00D41A87">
        <w:t>азвивать у учащихся интеллектуальные, творческие и коммуникативные способности, накапливая опыт коллективных творческих дел</w:t>
      </w:r>
      <w:r>
        <w:t>;</w:t>
      </w:r>
      <w:r w:rsidRPr="00D41A87">
        <w:t xml:space="preserve"> </w:t>
      </w:r>
    </w:p>
    <w:p w:rsidR="000C25DE" w:rsidRPr="00951EDD" w:rsidRDefault="000C25DE" w:rsidP="000C25D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253D8B">
        <w:t>организовать  работу по обобщению  и  распространению педагогического опыта педагогов, имеющих высокий уровень качества</w:t>
      </w:r>
      <w:r w:rsidRPr="00300CFF">
        <w:t xml:space="preserve"> </w:t>
      </w:r>
      <w:r w:rsidRPr="00951EDD">
        <w:t xml:space="preserve">обучения, через </w:t>
      </w:r>
      <w:r>
        <w:t xml:space="preserve">сеть Интернет, </w:t>
      </w:r>
      <w:r w:rsidRPr="00951EDD">
        <w:t>районный сборник «Труд и творчество педагогов».</w:t>
      </w:r>
    </w:p>
    <w:p w:rsidR="006453CE" w:rsidRDefault="006453CE">
      <w:bookmarkStart w:id="0" w:name="_GoBack"/>
      <w:bookmarkEnd w:id="0"/>
    </w:p>
    <w:sectPr w:rsidR="0064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88A"/>
    <w:multiLevelType w:val="multilevel"/>
    <w:tmpl w:val="1FFA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46B13"/>
    <w:multiLevelType w:val="hybridMultilevel"/>
    <w:tmpl w:val="D696BD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7358"/>
    <w:multiLevelType w:val="hybridMultilevel"/>
    <w:tmpl w:val="EADA3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0032"/>
    <w:multiLevelType w:val="hybridMultilevel"/>
    <w:tmpl w:val="E320EE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37CA5"/>
    <w:multiLevelType w:val="hybridMultilevel"/>
    <w:tmpl w:val="353CC2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E4988"/>
    <w:multiLevelType w:val="hybridMultilevel"/>
    <w:tmpl w:val="542A40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B0F21"/>
    <w:multiLevelType w:val="hybridMultilevel"/>
    <w:tmpl w:val="4FB4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9C555E">
      <w:numFmt w:val="bullet"/>
      <w:lvlText w:val=""/>
      <w:lvlJc w:val="left"/>
      <w:pPr>
        <w:ind w:left="1890" w:hanging="81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D3420"/>
    <w:multiLevelType w:val="hybridMultilevel"/>
    <w:tmpl w:val="DBD05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5DF4"/>
    <w:multiLevelType w:val="hybridMultilevel"/>
    <w:tmpl w:val="6FA2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F"/>
    <w:rsid w:val="000C25DE"/>
    <w:rsid w:val="001027E8"/>
    <w:rsid w:val="001173CF"/>
    <w:rsid w:val="001A0600"/>
    <w:rsid w:val="0022650C"/>
    <w:rsid w:val="00327563"/>
    <w:rsid w:val="0045061D"/>
    <w:rsid w:val="00462663"/>
    <w:rsid w:val="005332DE"/>
    <w:rsid w:val="006453CE"/>
    <w:rsid w:val="00B42B0F"/>
    <w:rsid w:val="00BE2B40"/>
    <w:rsid w:val="00E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CF"/>
    <w:pPr>
      <w:ind w:left="708"/>
    </w:pPr>
  </w:style>
  <w:style w:type="character" w:styleId="a4">
    <w:name w:val="Emphasis"/>
    <w:basedOn w:val="a0"/>
    <w:uiPriority w:val="20"/>
    <w:qFormat/>
    <w:rsid w:val="001173CF"/>
    <w:rPr>
      <w:i/>
      <w:iCs/>
    </w:rPr>
  </w:style>
  <w:style w:type="character" w:customStyle="1" w:styleId="10">
    <w:name w:val="Заголовок 1 Знак"/>
    <w:basedOn w:val="a0"/>
    <w:link w:val="1"/>
    <w:rsid w:val="001027E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CF"/>
    <w:pPr>
      <w:ind w:left="708"/>
    </w:pPr>
  </w:style>
  <w:style w:type="character" w:styleId="a4">
    <w:name w:val="Emphasis"/>
    <w:basedOn w:val="a0"/>
    <w:uiPriority w:val="20"/>
    <w:qFormat/>
    <w:rsid w:val="001173CF"/>
    <w:rPr>
      <w:i/>
      <w:iCs/>
    </w:rPr>
  </w:style>
  <w:style w:type="character" w:customStyle="1" w:styleId="10">
    <w:name w:val="Заголовок 1 Знак"/>
    <w:basedOn w:val="a0"/>
    <w:link w:val="1"/>
    <w:rsid w:val="001027E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2013-06-03T01:04:00Z</dcterms:created>
  <dcterms:modified xsi:type="dcterms:W3CDTF">2016-06-01T01:51:00Z</dcterms:modified>
</cp:coreProperties>
</file>